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2223" w14:textId="268D6BD4" w:rsidR="00892E44" w:rsidRPr="005565BA" w:rsidRDefault="00892E44" w:rsidP="00DF410D">
      <w:pPr>
        <w:spacing w:after="0" w:line="240" w:lineRule="auto"/>
        <w:rPr>
          <w:rFonts w:ascii="Myriad Pro Light" w:hAnsi="Myriad Pro Light"/>
          <w:lang w:val="mk-MK"/>
        </w:rPr>
      </w:pPr>
    </w:p>
    <w:p w14:paraId="095A5ABB" w14:textId="77777777" w:rsidR="00DF410D" w:rsidRPr="005565BA" w:rsidRDefault="00DF410D" w:rsidP="00DF410D">
      <w:pPr>
        <w:spacing w:after="0" w:line="240" w:lineRule="auto"/>
        <w:rPr>
          <w:rFonts w:ascii="Myriad Pro Light" w:hAnsi="Myriad Pro Light"/>
          <w:lang w:val="mk-MK"/>
        </w:rPr>
      </w:pPr>
    </w:p>
    <w:p w14:paraId="6A576C62" w14:textId="77777777" w:rsidR="00DF410D" w:rsidRPr="005565BA" w:rsidRDefault="00DF410D" w:rsidP="00DF410D">
      <w:pPr>
        <w:spacing w:after="0" w:line="240" w:lineRule="auto"/>
        <w:rPr>
          <w:rFonts w:ascii="Myriad Pro Light" w:hAnsi="Myriad Pro Light"/>
          <w:lang w:val="mk-MK"/>
        </w:rPr>
      </w:pPr>
    </w:p>
    <w:p w14:paraId="36E5CB23" w14:textId="77777777" w:rsidR="00DF410D" w:rsidRPr="005565BA" w:rsidRDefault="00DF410D" w:rsidP="00DF410D">
      <w:pPr>
        <w:spacing w:after="0" w:line="240" w:lineRule="auto"/>
        <w:rPr>
          <w:rFonts w:ascii="Myriad Pro Light" w:hAnsi="Myriad Pro Light"/>
          <w:lang w:val="mk-MK"/>
        </w:rPr>
      </w:pPr>
    </w:p>
    <w:p w14:paraId="28AEC7E5" w14:textId="77777777" w:rsidR="00DF410D" w:rsidRPr="005565BA" w:rsidRDefault="00DF410D" w:rsidP="00DF410D">
      <w:pPr>
        <w:spacing w:after="0" w:line="240" w:lineRule="auto"/>
        <w:rPr>
          <w:rFonts w:ascii="Myriad Pro Light" w:hAnsi="Myriad Pro Light"/>
          <w:lang w:val="mk-MK"/>
        </w:rPr>
      </w:pPr>
    </w:p>
    <w:p w14:paraId="54376F49" w14:textId="77777777" w:rsidR="001D1D9A" w:rsidRPr="005565BA" w:rsidRDefault="001D1D9A" w:rsidP="00DF410D">
      <w:pPr>
        <w:spacing w:after="0" w:line="240" w:lineRule="auto"/>
        <w:jc w:val="right"/>
        <w:rPr>
          <w:rFonts w:ascii="Myriad Pro Light" w:hAnsi="Myriad Pro Light"/>
          <w:sz w:val="24"/>
          <w:lang w:val="mk-MK"/>
        </w:rPr>
      </w:pPr>
    </w:p>
    <w:p w14:paraId="22DE0D43" w14:textId="77777777" w:rsidR="00EA213C" w:rsidRPr="005565BA" w:rsidRDefault="00EA213C" w:rsidP="00DF410D">
      <w:pPr>
        <w:spacing w:after="0" w:line="240" w:lineRule="auto"/>
        <w:jc w:val="right"/>
        <w:rPr>
          <w:rFonts w:ascii="Myriad Pro Light" w:hAnsi="Myriad Pro Light"/>
          <w:sz w:val="24"/>
          <w:lang w:val="mk-MK"/>
        </w:rPr>
      </w:pPr>
    </w:p>
    <w:p w14:paraId="5C2F88EC" w14:textId="2CE8E1C3" w:rsidR="00A013F2" w:rsidRPr="005565BA" w:rsidRDefault="00A013F2" w:rsidP="00A013F2">
      <w:pPr>
        <w:spacing w:after="0" w:line="240" w:lineRule="auto"/>
        <w:jc w:val="right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 xml:space="preserve">Скопје, </w:t>
      </w:r>
      <w:r w:rsidR="001E0A3A">
        <w:rPr>
          <w:rFonts w:ascii="Myriad Pro Light" w:hAnsi="Myriad Pro Light"/>
          <w:sz w:val="24"/>
          <w:lang w:val="mk-MK"/>
        </w:rPr>
        <w:t>10</w:t>
      </w:r>
      <w:r w:rsidRPr="005565BA">
        <w:rPr>
          <w:rFonts w:ascii="Myriad Pro Light" w:hAnsi="Myriad Pro Light"/>
          <w:sz w:val="24"/>
          <w:lang w:val="mk-MK"/>
        </w:rPr>
        <w:t xml:space="preserve"> </w:t>
      </w:r>
      <w:r w:rsidR="001E0A3A">
        <w:rPr>
          <w:rFonts w:ascii="Myriad Pro Light" w:hAnsi="Myriad Pro Light"/>
          <w:sz w:val="24"/>
          <w:lang w:val="mk-MK"/>
        </w:rPr>
        <w:t xml:space="preserve">март </w:t>
      </w:r>
      <w:r w:rsidRPr="005565BA">
        <w:rPr>
          <w:rFonts w:ascii="Myriad Pro Light" w:hAnsi="Myriad Pro Light"/>
          <w:sz w:val="24"/>
          <w:lang w:val="mk-MK"/>
        </w:rPr>
        <w:t>202</w:t>
      </w:r>
      <w:r w:rsidR="001E0A3A">
        <w:rPr>
          <w:rFonts w:ascii="Myriad Pro Light" w:hAnsi="Myriad Pro Light"/>
          <w:sz w:val="24"/>
          <w:lang w:val="mk-MK"/>
        </w:rPr>
        <w:t>3</w:t>
      </w:r>
    </w:p>
    <w:p w14:paraId="26A4BA66" w14:textId="77777777" w:rsidR="00A013F2" w:rsidRPr="005565BA" w:rsidRDefault="00A013F2" w:rsidP="00A013F2">
      <w:pPr>
        <w:spacing w:after="0" w:line="240" w:lineRule="auto"/>
        <w:rPr>
          <w:rFonts w:ascii="Myriad Pro Light" w:hAnsi="Myriad Pro Light"/>
          <w:sz w:val="24"/>
          <w:lang w:val="mk-MK"/>
        </w:rPr>
      </w:pPr>
    </w:p>
    <w:p w14:paraId="188FADC7" w14:textId="77777777" w:rsidR="00A013F2" w:rsidRPr="005565BA" w:rsidRDefault="00A013F2" w:rsidP="00A013F2">
      <w:pPr>
        <w:spacing w:after="0" w:line="240" w:lineRule="auto"/>
        <w:rPr>
          <w:rFonts w:ascii="Myriad Pro Light" w:hAnsi="Myriad Pro Light"/>
          <w:sz w:val="24"/>
          <w:lang w:val="mk-MK"/>
        </w:rPr>
      </w:pPr>
    </w:p>
    <w:p w14:paraId="5B0A7326" w14:textId="77777777" w:rsidR="00A013F2" w:rsidRPr="005565BA" w:rsidRDefault="00A013F2" w:rsidP="00A013F2">
      <w:pPr>
        <w:spacing w:after="0" w:line="240" w:lineRule="auto"/>
        <w:rPr>
          <w:rFonts w:ascii="Myriad Pro Light" w:hAnsi="Myriad Pro Light"/>
          <w:sz w:val="24"/>
          <w:lang w:val="mk-MK"/>
        </w:rPr>
      </w:pPr>
    </w:p>
    <w:p w14:paraId="7B3E77D1" w14:textId="30E7E905" w:rsidR="001E2B2B" w:rsidRPr="005565BA" w:rsidRDefault="001E2B2B" w:rsidP="00822CA5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>Институтот ПРЕСПА в</w:t>
      </w:r>
      <w:r w:rsidR="00822CA5" w:rsidRPr="005565BA">
        <w:rPr>
          <w:rFonts w:ascii="Myriad Pro Light" w:hAnsi="Myriad Pro Light"/>
          <w:sz w:val="24"/>
          <w:lang w:val="mk-MK"/>
        </w:rPr>
        <w:t>о рамките на проектот „</w:t>
      </w:r>
      <w:r w:rsidR="001E0A3A">
        <w:rPr>
          <w:rFonts w:ascii="Myriad Pro Light" w:hAnsi="Myriad Pro Light"/>
          <w:sz w:val="24"/>
          <w:lang w:val="mk-MK"/>
        </w:rPr>
        <w:t>НЕКСУС МК</w:t>
      </w:r>
      <w:r w:rsidR="00822CA5" w:rsidRPr="005565BA">
        <w:rPr>
          <w:rFonts w:ascii="Myriad Pro Light" w:hAnsi="Myriad Pro Light"/>
          <w:sz w:val="24"/>
          <w:lang w:val="mk-MK"/>
        </w:rPr>
        <w:t>“</w:t>
      </w:r>
      <w:r w:rsidR="001E0A3A">
        <w:rPr>
          <w:rFonts w:ascii="Myriad Pro Light" w:hAnsi="Myriad Pro Light"/>
          <w:sz w:val="24"/>
          <w:lang w:val="mk-MK"/>
        </w:rPr>
        <w:t xml:space="preserve"> </w:t>
      </w:r>
      <w:r w:rsidRPr="005565BA">
        <w:rPr>
          <w:rFonts w:ascii="Myriad Pro Light" w:hAnsi="Myriad Pro Light"/>
          <w:sz w:val="24"/>
          <w:lang w:val="mk-MK"/>
        </w:rPr>
        <w:t>објавува:</w:t>
      </w:r>
    </w:p>
    <w:p w14:paraId="4CCFEC09" w14:textId="044C8AF0" w:rsidR="001E2B2B" w:rsidRDefault="001E2B2B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077AC6AC" w14:textId="0C2471C7" w:rsidR="00CE249F" w:rsidRDefault="00CE249F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6D2DA918" w14:textId="77777777" w:rsidR="00CE249F" w:rsidRPr="005565BA" w:rsidRDefault="00CE249F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34AF82BA" w14:textId="2C962BD5" w:rsidR="001E2B2B" w:rsidRPr="005565BA" w:rsidRDefault="001E2B2B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  <w:r w:rsidRPr="005565BA">
        <w:rPr>
          <w:rFonts w:ascii="Myriad Pro Light" w:hAnsi="Myriad Pro Light"/>
          <w:b/>
          <w:sz w:val="32"/>
          <w:lang w:val="mk-MK"/>
        </w:rPr>
        <w:t xml:space="preserve">ПОВИК ЗА </w:t>
      </w:r>
      <w:r w:rsidR="006A01F5">
        <w:rPr>
          <w:rFonts w:ascii="Myriad Pro Light" w:hAnsi="Myriad Pro Light"/>
          <w:b/>
          <w:sz w:val="32"/>
          <w:lang w:val="mk-MK"/>
        </w:rPr>
        <w:t>ОБУКА</w:t>
      </w:r>
    </w:p>
    <w:p w14:paraId="3286D9CA" w14:textId="112ED601" w:rsidR="00445638" w:rsidRPr="005565BA" w:rsidRDefault="001E2B2B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  <w:r w:rsidRPr="005565BA">
        <w:rPr>
          <w:rFonts w:ascii="Myriad Pro Light" w:hAnsi="Myriad Pro Light"/>
          <w:b/>
          <w:sz w:val="24"/>
          <w:lang w:val="mk-MK"/>
        </w:rPr>
        <w:t>за надворешн</w:t>
      </w:r>
      <w:r w:rsidR="00445638">
        <w:rPr>
          <w:rFonts w:ascii="Myriad Pro Light" w:hAnsi="Myriad Pro Light"/>
          <w:b/>
          <w:sz w:val="24"/>
          <w:lang w:val="mk-MK"/>
        </w:rPr>
        <w:t xml:space="preserve">а политика, </w:t>
      </w:r>
      <w:r w:rsidRPr="005565BA">
        <w:rPr>
          <w:rFonts w:ascii="Myriad Pro Light" w:hAnsi="Myriad Pro Light"/>
          <w:b/>
          <w:sz w:val="24"/>
          <w:lang w:val="mk-MK"/>
        </w:rPr>
        <w:t>модели на размена</w:t>
      </w:r>
      <w:r w:rsidR="00445638">
        <w:rPr>
          <w:rFonts w:ascii="Myriad Pro Light" w:hAnsi="Myriad Pro Light"/>
          <w:b/>
          <w:sz w:val="24"/>
          <w:lang w:val="mk-MK"/>
        </w:rPr>
        <w:t xml:space="preserve"> </w:t>
      </w:r>
      <w:r w:rsidRPr="005565BA">
        <w:rPr>
          <w:rFonts w:ascii="Myriad Pro Light" w:hAnsi="Myriad Pro Light"/>
          <w:b/>
          <w:sz w:val="24"/>
          <w:lang w:val="mk-MK"/>
        </w:rPr>
        <w:t>помеѓу Република Северна Македонија и другите држави</w:t>
      </w:r>
      <w:r w:rsidR="00445638">
        <w:rPr>
          <w:rFonts w:ascii="Myriad Pro Light" w:hAnsi="Myriad Pro Light"/>
          <w:b/>
          <w:sz w:val="24"/>
          <w:lang w:val="mk-MK"/>
        </w:rPr>
        <w:t>, како и</w:t>
      </w:r>
      <w:r w:rsidR="001F71B0">
        <w:rPr>
          <w:rFonts w:ascii="Myriad Pro Light" w:hAnsi="Myriad Pro Light"/>
          <w:b/>
          <w:sz w:val="24"/>
          <w:lang w:val="mk-MK"/>
        </w:rPr>
        <w:t xml:space="preserve"> </w:t>
      </w:r>
      <w:r w:rsidR="00445638">
        <w:rPr>
          <w:rFonts w:ascii="Myriad Pro Light" w:hAnsi="Myriad Pro Light"/>
          <w:b/>
          <w:sz w:val="24"/>
          <w:lang w:val="mk-MK"/>
        </w:rPr>
        <w:t>истражување</w:t>
      </w:r>
      <w:r w:rsidR="001F71B0">
        <w:rPr>
          <w:rFonts w:ascii="Myriad Pro Light" w:hAnsi="Myriad Pro Light"/>
          <w:b/>
          <w:sz w:val="24"/>
          <w:lang w:val="mk-MK"/>
        </w:rPr>
        <w:t xml:space="preserve"> </w:t>
      </w:r>
      <w:r w:rsidR="00445638">
        <w:rPr>
          <w:rFonts w:ascii="Myriad Pro Light" w:hAnsi="Myriad Pro Light"/>
          <w:b/>
          <w:sz w:val="24"/>
          <w:lang w:val="mk-MK"/>
        </w:rPr>
        <w:t>со користење на отворени информации и</w:t>
      </w:r>
      <w:r w:rsidR="001F71B0">
        <w:rPr>
          <w:rFonts w:ascii="Myriad Pro Light" w:hAnsi="Myriad Pro Light"/>
          <w:b/>
          <w:sz w:val="24"/>
          <w:lang w:val="mk-MK"/>
        </w:rPr>
        <w:t xml:space="preserve"> </w:t>
      </w:r>
      <w:r w:rsidR="00445638">
        <w:rPr>
          <w:rFonts w:ascii="Myriad Pro Light" w:hAnsi="Myriad Pro Light"/>
          <w:b/>
          <w:sz w:val="24"/>
          <w:lang w:val="mk-MK"/>
        </w:rPr>
        <w:t>справување со дезинформации</w:t>
      </w:r>
    </w:p>
    <w:p w14:paraId="70C087CF" w14:textId="0BBCFAB4" w:rsidR="001E2B2B" w:rsidRDefault="001E2B2B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6BEA7DF7" w14:textId="1DEF5DE0" w:rsidR="00CE249F" w:rsidRDefault="00CE249F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02F118A5" w14:textId="77777777" w:rsidR="00CE249F" w:rsidRPr="005565BA" w:rsidRDefault="00CE249F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2527029E" w14:textId="77777777" w:rsidR="001E2B2B" w:rsidRPr="005565BA" w:rsidRDefault="001E2B2B" w:rsidP="001E2B2B">
      <w:pPr>
        <w:spacing w:after="0" w:line="240" w:lineRule="auto"/>
        <w:jc w:val="center"/>
        <w:rPr>
          <w:rFonts w:ascii="Myriad Pro Light" w:hAnsi="Myriad Pro Light"/>
          <w:b/>
          <w:sz w:val="32"/>
          <w:lang w:val="mk-MK"/>
        </w:rPr>
      </w:pPr>
    </w:p>
    <w:p w14:paraId="24A3C59E" w14:textId="289AE918" w:rsidR="00ED6021" w:rsidRDefault="00EB0F7B" w:rsidP="005565BA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>Обука има за цел да при</w:t>
      </w:r>
      <w:r>
        <w:rPr>
          <w:rFonts w:ascii="Myriad Pro Light" w:hAnsi="Myriad Pro Light"/>
          <w:sz w:val="24"/>
          <w:lang w:val="mk-MK"/>
        </w:rPr>
        <w:t>до</w:t>
      </w:r>
      <w:r w:rsidRPr="005565BA">
        <w:rPr>
          <w:rFonts w:ascii="Myriad Pro Light" w:hAnsi="Myriad Pro Light"/>
          <w:sz w:val="24"/>
          <w:lang w:val="mk-MK"/>
        </w:rPr>
        <w:t xml:space="preserve">несе кон зајакнување на капацитетите на граѓанските организации </w:t>
      </w:r>
      <w:r w:rsidR="001F71B0">
        <w:rPr>
          <w:rFonts w:ascii="Myriad Pro Light" w:hAnsi="Myriad Pro Light"/>
          <w:sz w:val="24"/>
          <w:lang w:val="mk-MK"/>
        </w:rPr>
        <w:t xml:space="preserve">и особено на младинските организации </w:t>
      </w:r>
      <w:r w:rsidRPr="005565BA">
        <w:rPr>
          <w:rFonts w:ascii="Myriad Pro Light" w:hAnsi="Myriad Pro Light"/>
          <w:sz w:val="24"/>
          <w:lang w:val="mk-MK"/>
        </w:rPr>
        <w:t>за</w:t>
      </w:r>
      <w:r w:rsidR="001F71B0" w:rsidRPr="001F71B0">
        <w:rPr>
          <w:rFonts w:ascii="Myriad Pro Light" w:hAnsi="Myriad Pro Light"/>
          <w:sz w:val="24"/>
          <w:lang w:val="mk-MK"/>
        </w:rPr>
        <w:t xml:space="preserve"> </w:t>
      </w:r>
      <w:r w:rsidR="00633A28">
        <w:rPr>
          <w:rFonts w:ascii="Myriad Pro Light" w:hAnsi="Myriad Pro Light"/>
          <w:sz w:val="24"/>
          <w:lang w:val="mk-MK"/>
        </w:rPr>
        <w:t xml:space="preserve">справување со дезинформации, лажни вести и пропаганда, преку </w:t>
      </w:r>
      <w:r w:rsidR="001F71B0">
        <w:rPr>
          <w:rFonts w:ascii="Myriad Pro Light" w:hAnsi="Myriad Pro Light"/>
          <w:sz w:val="24"/>
          <w:lang w:val="mk-MK"/>
        </w:rPr>
        <w:t xml:space="preserve">анализа на </w:t>
      </w:r>
      <w:r>
        <w:rPr>
          <w:rFonts w:ascii="Myriad Pro Light" w:hAnsi="Myriad Pro Light"/>
          <w:sz w:val="24"/>
          <w:lang w:val="mk-MK"/>
        </w:rPr>
        <w:t>надворешн</w:t>
      </w:r>
      <w:r w:rsidR="001F71B0">
        <w:rPr>
          <w:rFonts w:ascii="Myriad Pro Light" w:hAnsi="Myriad Pro Light"/>
          <w:sz w:val="24"/>
          <w:lang w:val="mk-MK"/>
        </w:rPr>
        <w:t>ата политика и моделите</w:t>
      </w:r>
      <w:r>
        <w:rPr>
          <w:rFonts w:ascii="Myriad Pro Light" w:hAnsi="Myriad Pro Light"/>
          <w:sz w:val="24"/>
          <w:lang w:val="mk-MK"/>
        </w:rPr>
        <w:t xml:space="preserve"> за размена помеѓу Република Северна Македонија и други држави, како и </w:t>
      </w:r>
      <w:r w:rsidR="001F71B0">
        <w:rPr>
          <w:rFonts w:ascii="Myriad Pro Light" w:hAnsi="Myriad Pro Light"/>
          <w:sz w:val="24"/>
          <w:lang w:val="mk-MK"/>
        </w:rPr>
        <w:t>истражување со користење на отворени</w:t>
      </w:r>
      <w:r w:rsidR="00633A28">
        <w:rPr>
          <w:rFonts w:ascii="Myriad Pro Light" w:hAnsi="Myriad Pro Light"/>
          <w:sz w:val="24"/>
          <w:lang w:val="mk-MK"/>
        </w:rPr>
        <w:t xml:space="preserve"> извори</w:t>
      </w:r>
      <w:r w:rsidR="00ED6021">
        <w:rPr>
          <w:rFonts w:ascii="Myriad Pro Light" w:hAnsi="Myriad Pro Light"/>
          <w:sz w:val="24"/>
          <w:lang w:val="mk-MK"/>
        </w:rPr>
        <w:t>.</w:t>
      </w:r>
    </w:p>
    <w:p w14:paraId="15E151F5" w14:textId="60AA2B00" w:rsidR="007A38C6" w:rsidRDefault="00ED6021" w:rsidP="00ED6021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 xml:space="preserve">Обуката ќе биде организирана во </w:t>
      </w:r>
      <w:r w:rsidR="00633A28">
        <w:rPr>
          <w:rFonts w:ascii="Myriad Pro Light" w:hAnsi="Myriad Pro Light"/>
          <w:sz w:val="24"/>
          <w:lang w:val="mk-MK"/>
        </w:rPr>
        <w:t>живо</w:t>
      </w:r>
      <w:r>
        <w:rPr>
          <w:rFonts w:ascii="Myriad Pro Light" w:hAnsi="Myriad Pro Light"/>
          <w:sz w:val="24"/>
          <w:lang w:val="mk-MK"/>
        </w:rPr>
        <w:t xml:space="preserve">, а учесниците ќе </w:t>
      </w:r>
      <w:r w:rsidR="00633A28">
        <w:rPr>
          <w:rFonts w:ascii="Myriad Pro Light" w:hAnsi="Myriad Pro Light"/>
          <w:sz w:val="24"/>
          <w:lang w:val="mk-MK"/>
        </w:rPr>
        <w:t>добијат целосен прирачник, како и преглед со ресурси и алатки за истражување со користење на отворени извори. Низ обуката, уче</w:t>
      </w:r>
      <w:r w:rsidRPr="005565BA">
        <w:rPr>
          <w:rFonts w:ascii="Myriad Pro Light" w:hAnsi="Myriad Pro Light"/>
          <w:sz w:val="24"/>
          <w:lang w:val="mk-MK"/>
        </w:rPr>
        <w:t xml:space="preserve">сниците ќе имаат можност да </w:t>
      </w:r>
      <w:r>
        <w:rPr>
          <w:rFonts w:ascii="Myriad Pro Light" w:hAnsi="Myriad Pro Light"/>
          <w:sz w:val="24"/>
          <w:lang w:val="mk-MK"/>
        </w:rPr>
        <w:t>користат материјали и податоци од спроведеното истражување за надворешните односи, присуството и моделите на размена на 64 држави од светот, како и истражување на јавно мислење и спроведено квалитативно истражување.</w:t>
      </w:r>
      <w:r w:rsidR="00633A28">
        <w:rPr>
          <w:rFonts w:ascii="Myriad Pro Light" w:hAnsi="Myriad Pro Light"/>
          <w:sz w:val="24"/>
          <w:lang w:val="mk-MK"/>
        </w:rPr>
        <w:t xml:space="preserve"> </w:t>
      </w:r>
      <w:r w:rsidR="007A38C6">
        <w:rPr>
          <w:rFonts w:ascii="Myriad Pro Light" w:hAnsi="Myriad Pro Light"/>
          <w:sz w:val="24"/>
          <w:lang w:val="mk-MK"/>
        </w:rPr>
        <w:t xml:space="preserve">Обуката ќе ја спроведува тим </w:t>
      </w:r>
      <w:r w:rsidR="00633A28">
        <w:rPr>
          <w:rFonts w:ascii="Myriad Pro Light" w:hAnsi="Myriad Pro Light"/>
          <w:sz w:val="24"/>
          <w:lang w:val="mk-MK"/>
        </w:rPr>
        <w:t xml:space="preserve">на обучувачи од </w:t>
      </w:r>
      <w:r w:rsidR="007A38C6">
        <w:rPr>
          <w:rFonts w:ascii="Myriad Pro Light" w:hAnsi="Myriad Pro Light"/>
          <w:sz w:val="24"/>
          <w:lang w:val="mk-MK"/>
        </w:rPr>
        <w:t>Институтот ПРЕСПА.</w:t>
      </w:r>
    </w:p>
    <w:p w14:paraId="23B7E095" w14:textId="0B47CD83" w:rsidR="00DE289F" w:rsidRDefault="00152869" w:rsidP="00ED6021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>З</w:t>
      </w:r>
      <w:r w:rsidR="00387C67">
        <w:rPr>
          <w:rFonts w:ascii="Myriad Pro Light" w:hAnsi="Myriad Pro Light"/>
          <w:sz w:val="24"/>
          <w:lang w:val="mk-MK"/>
        </w:rPr>
        <w:t>а</w:t>
      </w:r>
      <w:r w:rsidR="00EB0F7B">
        <w:rPr>
          <w:rFonts w:ascii="Myriad Pro Light" w:hAnsi="Myriad Pro Light"/>
          <w:sz w:val="24"/>
          <w:lang w:val="mk-MK"/>
        </w:rPr>
        <w:t xml:space="preserve"> учество на</w:t>
      </w:r>
      <w:r w:rsidR="00387C67">
        <w:rPr>
          <w:rFonts w:ascii="Myriad Pro Light" w:hAnsi="Myriad Pro Light"/>
          <w:sz w:val="24"/>
          <w:lang w:val="mk-MK"/>
        </w:rPr>
        <w:t xml:space="preserve"> обуката можат </w:t>
      </w:r>
      <w:r>
        <w:rPr>
          <w:rFonts w:ascii="Myriad Pro Light" w:hAnsi="Myriad Pro Light"/>
          <w:sz w:val="24"/>
          <w:lang w:val="mk-MK"/>
        </w:rPr>
        <w:t xml:space="preserve">да се пријават членови, активисти или вработени во </w:t>
      </w:r>
      <w:r w:rsidR="0059500D">
        <w:rPr>
          <w:rFonts w:ascii="Myriad Pro Light" w:hAnsi="Myriad Pro Light"/>
          <w:sz w:val="24"/>
          <w:lang w:val="mk-MK"/>
        </w:rPr>
        <w:t>младински</w:t>
      </w:r>
      <w:r>
        <w:rPr>
          <w:rFonts w:ascii="Myriad Pro Light" w:hAnsi="Myriad Pro Light"/>
          <w:sz w:val="24"/>
          <w:lang w:val="mk-MK"/>
        </w:rPr>
        <w:t>те</w:t>
      </w:r>
      <w:r w:rsidR="00EB0F7B">
        <w:rPr>
          <w:rFonts w:ascii="Myriad Pro Light" w:hAnsi="Myriad Pro Light"/>
          <w:sz w:val="24"/>
          <w:lang w:val="mk-MK"/>
        </w:rPr>
        <w:t xml:space="preserve"> организации. </w:t>
      </w:r>
      <w:r>
        <w:rPr>
          <w:rFonts w:ascii="Myriad Pro Light" w:hAnsi="Myriad Pro Light"/>
          <w:sz w:val="24"/>
          <w:lang w:val="mk-MK"/>
        </w:rPr>
        <w:t xml:space="preserve">Пријавата за учество се поднесува по електронски пат, преку пополнување на </w:t>
      </w:r>
      <w:hyperlink r:id="rId8" w:history="1">
        <w:r w:rsidRPr="00ED493C">
          <w:rPr>
            <w:rStyle w:val="Hyperlink"/>
            <w:rFonts w:ascii="Myriad Pro Light" w:hAnsi="Myriad Pro Light"/>
            <w:sz w:val="24"/>
            <w:lang w:val="mk-MK"/>
          </w:rPr>
          <w:t>формулар</w:t>
        </w:r>
      </w:hyperlink>
      <w:r>
        <w:rPr>
          <w:rFonts w:ascii="Myriad Pro Light" w:hAnsi="Myriad Pro Light"/>
          <w:sz w:val="24"/>
          <w:lang w:val="mk-MK"/>
        </w:rPr>
        <w:t xml:space="preserve"> во кој кандидатите покрај основните контакт информации ќе го претстават и својот интерес за учество на обуката преку одговарање на три прашања. Кон пријавата, кандидатите ќе треба да приложат и писмен допис, или номинацијата за учество на обуката потпишан од овластеното лице на организацијата во која членуваат, односно чии активисти или вработени се. Кандидатите </w:t>
      </w:r>
      <w:r w:rsidR="00EA31B6">
        <w:rPr>
          <w:rFonts w:ascii="Myriad Pro Light" w:hAnsi="Myriad Pro Light"/>
          <w:sz w:val="24"/>
          <w:lang w:val="mk-MK"/>
        </w:rPr>
        <w:t xml:space="preserve">треба да имаат </w:t>
      </w:r>
      <w:r w:rsidR="00DE289F">
        <w:rPr>
          <w:rFonts w:ascii="Myriad Pro Light" w:hAnsi="Myriad Pro Light"/>
          <w:sz w:val="24"/>
          <w:lang w:val="mk-MK"/>
        </w:rPr>
        <w:t xml:space="preserve">минимални </w:t>
      </w:r>
      <w:r w:rsidR="00EA31B6">
        <w:rPr>
          <w:rFonts w:ascii="Myriad Pro Light" w:hAnsi="Myriad Pro Light"/>
          <w:sz w:val="24"/>
          <w:lang w:val="mk-MK"/>
        </w:rPr>
        <w:lastRenderedPageBreak/>
        <w:t>претходни познавања</w:t>
      </w:r>
      <w:r w:rsidR="0059500D">
        <w:rPr>
          <w:rFonts w:ascii="Myriad Pro Light" w:hAnsi="Myriad Pro Light"/>
          <w:sz w:val="24"/>
          <w:lang w:val="mk-MK"/>
        </w:rPr>
        <w:t xml:space="preserve"> за меѓународни односи и надворешна политика</w:t>
      </w:r>
      <w:r>
        <w:rPr>
          <w:rFonts w:ascii="Myriad Pro Light" w:hAnsi="Myriad Pro Light"/>
          <w:sz w:val="24"/>
          <w:lang w:val="mk-MK"/>
        </w:rPr>
        <w:t xml:space="preserve"> и </w:t>
      </w:r>
      <w:r w:rsidR="00DE289F">
        <w:rPr>
          <w:rFonts w:ascii="Myriad Pro Light" w:hAnsi="Myriad Pro Light"/>
          <w:sz w:val="24"/>
          <w:lang w:val="mk-MK"/>
        </w:rPr>
        <w:t>треба да бидат помлади од 3</w:t>
      </w:r>
      <w:r w:rsidR="0059500D">
        <w:rPr>
          <w:rFonts w:ascii="Myriad Pro Light" w:hAnsi="Myriad Pro Light"/>
          <w:sz w:val="24"/>
          <w:lang w:val="mk-MK"/>
        </w:rPr>
        <w:t>0</w:t>
      </w:r>
      <w:r w:rsidR="00DE289F">
        <w:rPr>
          <w:rFonts w:ascii="Myriad Pro Light" w:hAnsi="Myriad Pro Light"/>
          <w:sz w:val="24"/>
          <w:lang w:val="mk-MK"/>
        </w:rPr>
        <w:t xml:space="preserve"> години.</w:t>
      </w:r>
    </w:p>
    <w:p w14:paraId="5B99A91F" w14:textId="5AF71966" w:rsidR="005565BA" w:rsidRPr="005565BA" w:rsidRDefault="00EA31B6" w:rsidP="00ED6021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 xml:space="preserve">За </w:t>
      </w:r>
      <w:r w:rsidR="00DE289F">
        <w:rPr>
          <w:rFonts w:ascii="Myriad Pro Light" w:hAnsi="Myriad Pro Light"/>
          <w:sz w:val="24"/>
          <w:lang w:val="mk-MK"/>
        </w:rPr>
        <w:t xml:space="preserve">учество на </w:t>
      </w:r>
      <w:r w:rsidRPr="005565BA">
        <w:rPr>
          <w:rFonts w:ascii="Myriad Pro Light" w:hAnsi="Myriad Pro Light"/>
          <w:sz w:val="24"/>
          <w:lang w:val="mk-MK"/>
        </w:rPr>
        <w:t>обука</w:t>
      </w:r>
      <w:r w:rsidR="00DE289F">
        <w:rPr>
          <w:rFonts w:ascii="Myriad Pro Light" w:hAnsi="Myriad Pro Light"/>
          <w:sz w:val="24"/>
          <w:lang w:val="mk-MK"/>
        </w:rPr>
        <w:t>та</w:t>
      </w:r>
      <w:r w:rsidRPr="005565BA">
        <w:rPr>
          <w:rFonts w:ascii="Myriad Pro Light" w:hAnsi="Myriad Pro Light"/>
          <w:sz w:val="24"/>
          <w:lang w:val="mk-MK"/>
        </w:rPr>
        <w:t xml:space="preserve"> ќе </w:t>
      </w:r>
      <w:r>
        <w:rPr>
          <w:rFonts w:ascii="Myriad Pro Light" w:hAnsi="Myriad Pro Light"/>
          <w:sz w:val="24"/>
          <w:lang w:val="mk-MK"/>
        </w:rPr>
        <w:t>бидат</w:t>
      </w:r>
      <w:r w:rsidRPr="005565BA">
        <w:rPr>
          <w:rFonts w:ascii="Myriad Pro Light" w:hAnsi="Myriad Pro Light"/>
          <w:sz w:val="24"/>
          <w:lang w:val="mk-MK"/>
        </w:rPr>
        <w:t xml:space="preserve"> селектираат </w:t>
      </w:r>
      <w:r w:rsidR="0059500D">
        <w:rPr>
          <w:rFonts w:ascii="Myriad Pro Light" w:hAnsi="Myriad Pro Light"/>
          <w:sz w:val="24"/>
          <w:lang w:val="mk-MK"/>
        </w:rPr>
        <w:t>25</w:t>
      </w:r>
      <w:r w:rsidRPr="005565BA">
        <w:rPr>
          <w:rFonts w:ascii="Myriad Pro Light" w:hAnsi="Myriad Pro Light"/>
          <w:sz w:val="24"/>
          <w:lang w:val="mk-MK"/>
        </w:rPr>
        <w:t xml:space="preserve"> </w:t>
      </w:r>
      <w:r w:rsidR="0059500D">
        <w:rPr>
          <w:rFonts w:ascii="Myriad Pro Light" w:hAnsi="Myriad Pro Light"/>
          <w:sz w:val="24"/>
          <w:lang w:val="mk-MK"/>
        </w:rPr>
        <w:t>учесници</w:t>
      </w:r>
      <w:r w:rsidRPr="005565BA">
        <w:rPr>
          <w:rFonts w:ascii="Myriad Pro Light" w:hAnsi="Myriad Pro Light"/>
          <w:sz w:val="24"/>
          <w:lang w:val="mk-MK"/>
        </w:rPr>
        <w:t>.</w:t>
      </w:r>
    </w:p>
    <w:p w14:paraId="49D60D1E" w14:textId="3683DF55" w:rsidR="00EA31B6" w:rsidRPr="00DE289F" w:rsidRDefault="00EA31B6" w:rsidP="00EA31B6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>Селектираните учесници дополнително ќе бидат информирани за сите детали во врска со обуката (агенда, задачи и потврди за учество)</w:t>
      </w:r>
      <w:r>
        <w:rPr>
          <w:rFonts w:ascii="Myriad Pro Light" w:hAnsi="Myriad Pro Light"/>
          <w:sz w:val="24"/>
          <w:lang w:val="mk-MK"/>
        </w:rPr>
        <w:t>, вклучувајќи ги и т</w:t>
      </w:r>
      <w:r w:rsidR="005565BA" w:rsidRPr="005565BA">
        <w:rPr>
          <w:rFonts w:ascii="Myriad Pro Light" w:hAnsi="Myriad Pro Light"/>
          <w:sz w:val="24"/>
          <w:lang w:val="mk-MK"/>
        </w:rPr>
        <w:t xml:space="preserve">очните датуми за следење на обуката. Обуката ќе се реализира во </w:t>
      </w:r>
      <w:r w:rsidR="0059500D">
        <w:rPr>
          <w:rFonts w:ascii="Myriad Pro Light" w:hAnsi="Myriad Pro Light"/>
          <w:sz w:val="24"/>
          <w:lang w:val="mk-MK"/>
        </w:rPr>
        <w:t>месеците април и мај</w:t>
      </w:r>
      <w:r w:rsidR="005565BA" w:rsidRPr="005565BA">
        <w:rPr>
          <w:rFonts w:ascii="Myriad Pro Light" w:hAnsi="Myriad Pro Light"/>
          <w:sz w:val="24"/>
          <w:lang w:val="mk-MK"/>
        </w:rPr>
        <w:t xml:space="preserve"> 202</w:t>
      </w:r>
      <w:r w:rsidR="0059500D">
        <w:rPr>
          <w:rFonts w:ascii="Myriad Pro Light" w:hAnsi="Myriad Pro Light"/>
          <w:sz w:val="24"/>
          <w:lang w:val="mk-MK"/>
        </w:rPr>
        <w:t>3</w:t>
      </w:r>
      <w:r w:rsidR="005565BA" w:rsidRPr="005565BA">
        <w:rPr>
          <w:rFonts w:ascii="Myriad Pro Light" w:hAnsi="Myriad Pro Light"/>
          <w:sz w:val="24"/>
          <w:lang w:val="mk-MK"/>
        </w:rPr>
        <w:t xml:space="preserve"> година.</w:t>
      </w:r>
      <w:r w:rsidR="00C1233F">
        <w:rPr>
          <w:rFonts w:ascii="Myriad Pro Light" w:hAnsi="Myriad Pro Light"/>
          <w:sz w:val="24"/>
          <w:lang w:val="mk-MK"/>
        </w:rPr>
        <w:t xml:space="preserve"> </w:t>
      </w:r>
      <w:r>
        <w:rPr>
          <w:rFonts w:ascii="Myriad Pro Light" w:hAnsi="Myriad Pro Light"/>
          <w:sz w:val="24"/>
          <w:lang w:val="mk-MK"/>
        </w:rPr>
        <w:t xml:space="preserve">По завршувањето на обуката </w:t>
      </w:r>
      <w:r w:rsidR="00C1233F">
        <w:rPr>
          <w:rFonts w:ascii="Myriad Pro Light" w:hAnsi="Myriad Pro Light"/>
          <w:sz w:val="24"/>
          <w:lang w:val="mk-MK"/>
        </w:rPr>
        <w:t xml:space="preserve">избрани младински организации и нивните тимови </w:t>
      </w:r>
      <w:r>
        <w:rPr>
          <w:rFonts w:ascii="Myriad Pro Light" w:hAnsi="Myriad Pro Light"/>
          <w:sz w:val="24"/>
          <w:lang w:val="mk-MK"/>
        </w:rPr>
        <w:t xml:space="preserve">ќе добијат </w:t>
      </w:r>
      <w:r w:rsidR="00C1233F">
        <w:rPr>
          <w:rFonts w:ascii="Myriad Pro Light" w:hAnsi="Myriad Pro Light"/>
          <w:sz w:val="24"/>
          <w:lang w:val="mk-MK"/>
        </w:rPr>
        <w:t>можност да учествуваат на работилница за преземање на програмата за обука</w:t>
      </w:r>
      <w:r>
        <w:rPr>
          <w:rFonts w:ascii="Myriad Pro Light" w:hAnsi="Myriad Pro Light"/>
          <w:sz w:val="24"/>
          <w:lang w:val="mk-MK"/>
        </w:rPr>
        <w:t>.</w:t>
      </w:r>
      <w:r w:rsidR="00DE289F">
        <w:rPr>
          <w:rFonts w:ascii="Myriad Pro Light" w:hAnsi="Myriad Pro Light"/>
          <w:sz w:val="24"/>
          <w:lang w:val="mk-MK"/>
        </w:rPr>
        <w:t xml:space="preserve"> </w:t>
      </w:r>
    </w:p>
    <w:p w14:paraId="7BBA6779" w14:textId="2A04A441" w:rsidR="005565BA" w:rsidRPr="005565BA" w:rsidRDefault="00303F86" w:rsidP="005565BA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 xml:space="preserve">Рокот за пријавување е 31 </w:t>
      </w:r>
      <w:r w:rsidR="00C1233F">
        <w:rPr>
          <w:rFonts w:ascii="Myriad Pro Light" w:hAnsi="Myriad Pro Light"/>
          <w:sz w:val="24"/>
          <w:lang w:val="mk-MK"/>
        </w:rPr>
        <w:t>март</w:t>
      </w:r>
      <w:r>
        <w:rPr>
          <w:rFonts w:ascii="Myriad Pro Light" w:hAnsi="Myriad Pro Light"/>
          <w:sz w:val="24"/>
          <w:lang w:val="mk-MK"/>
        </w:rPr>
        <w:t xml:space="preserve"> 202</w:t>
      </w:r>
      <w:r w:rsidR="00C1233F">
        <w:rPr>
          <w:rFonts w:ascii="Myriad Pro Light" w:hAnsi="Myriad Pro Light"/>
          <w:sz w:val="24"/>
          <w:lang w:val="mk-MK"/>
        </w:rPr>
        <w:t>3</w:t>
      </w:r>
      <w:r>
        <w:rPr>
          <w:rFonts w:ascii="Myriad Pro Light" w:hAnsi="Myriad Pro Light"/>
          <w:sz w:val="24"/>
          <w:lang w:val="mk-MK"/>
        </w:rPr>
        <w:t xml:space="preserve"> година.</w:t>
      </w:r>
    </w:p>
    <w:p w14:paraId="392087C4" w14:textId="21FB0E02" w:rsidR="005565BA" w:rsidRPr="005565BA" w:rsidRDefault="005565BA" w:rsidP="005565BA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 w:rsidRPr="005565BA">
        <w:rPr>
          <w:rFonts w:ascii="Myriad Pro Light" w:hAnsi="Myriad Pro Light"/>
          <w:sz w:val="24"/>
          <w:lang w:val="mk-MK"/>
        </w:rPr>
        <w:t xml:space="preserve">Сите пристигнати пријави ќе бидат разгледани од тимот на </w:t>
      </w:r>
      <w:r w:rsidR="00303F86">
        <w:rPr>
          <w:rFonts w:ascii="Myriad Pro Light" w:hAnsi="Myriad Pro Light"/>
          <w:sz w:val="24"/>
          <w:lang w:val="mk-MK"/>
        </w:rPr>
        <w:t>Институтот ПРЕСПА, а пр</w:t>
      </w:r>
      <w:r w:rsidR="00954AC3">
        <w:rPr>
          <w:rFonts w:ascii="Myriad Pro Light" w:hAnsi="Myriad Pro Light"/>
          <w:sz w:val="24"/>
          <w:lang w:val="mk-MK"/>
        </w:rPr>
        <w:t>и разгледувањето тимот ќе обезбеди правична родова и етничка застапеност</w:t>
      </w:r>
      <w:r w:rsidRPr="005565BA">
        <w:rPr>
          <w:rFonts w:ascii="Myriad Pro Light" w:hAnsi="Myriad Pro Light"/>
          <w:sz w:val="24"/>
          <w:lang w:val="mk-MK"/>
        </w:rPr>
        <w:t>.</w:t>
      </w:r>
    </w:p>
    <w:p w14:paraId="300538F4" w14:textId="069E2E9B" w:rsidR="005565BA" w:rsidRPr="005565BA" w:rsidRDefault="00303F86" w:rsidP="005565BA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>З</w:t>
      </w:r>
      <w:r w:rsidR="005565BA" w:rsidRPr="005565BA">
        <w:rPr>
          <w:rFonts w:ascii="Myriad Pro Light" w:hAnsi="Myriad Pro Light"/>
          <w:sz w:val="24"/>
          <w:lang w:val="mk-MK"/>
        </w:rPr>
        <w:t xml:space="preserve">аинтересираните </w:t>
      </w:r>
      <w:r w:rsidR="00954AC3">
        <w:rPr>
          <w:rFonts w:ascii="Myriad Pro Light" w:hAnsi="Myriad Pro Light"/>
          <w:sz w:val="24"/>
          <w:lang w:val="mk-MK"/>
        </w:rPr>
        <w:t>младински</w:t>
      </w:r>
      <w:r>
        <w:rPr>
          <w:rFonts w:ascii="Myriad Pro Light" w:hAnsi="Myriad Pro Light"/>
          <w:sz w:val="24"/>
          <w:lang w:val="mk-MK"/>
        </w:rPr>
        <w:t xml:space="preserve"> организации </w:t>
      </w:r>
      <w:r w:rsidR="00954AC3">
        <w:rPr>
          <w:rFonts w:ascii="Myriad Pro Light" w:hAnsi="Myriad Pro Light"/>
          <w:sz w:val="24"/>
          <w:lang w:val="mk-MK"/>
        </w:rPr>
        <w:t>или кандидати, за било какви прашања поврзани со обуката,</w:t>
      </w:r>
      <w:r w:rsidR="005565BA" w:rsidRPr="005565BA">
        <w:rPr>
          <w:rFonts w:ascii="Myriad Pro Light" w:hAnsi="Myriad Pro Light"/>
          <w:sz w:val="24"/>
          <w:lang w:val="mk-MK"/>
        </w:rPr>
        <w:t xml:space="preserve"> може да се обратат </w:t>
      </w:r>
      <w:r>
        <w:rPr>
          <w:rFonts w:ascii="Myriad Pro Light" w:hAnsi="Myriad Pro Light"/>
          <w:sz w:val="24"/>
          <w:lang w:val="mk-MK"/>
        </w:rPr>
        <w:t>по електронска пошта на</w:t>
      </w:r>
      <w:r w:rsidR="005565BA" w:rsidRPr="005565BA">
        <w:rPr>
          <w:rFonts w:ascii="Myriad Pro Light" w:hAnsi="Myriad Pro Light"/>
          <w:sz w:val="24"/>
          <w:lang w:val="mk-MK"/>
        </w:rPr>
        <w:t>:</w:t>
      </w:r>
      <w:r w:rsidR="00954AC3">
        <w:rPr>
          <w:rFonts w:ascii="Myriad Pro Light" w:hAnsi="Myriad Pro Light"/>
          <w:sz w:val="24"/>
          <w:lang w:val="mk-MK"/>
        </w:rPr>
        <w:t xml:space="preserve"> </w:t>
      </w:r>
      <w:hyperlink r:id="rId9" w:history="1">
        <w:r w:rsidRPr="009F2BD1">
          <w:rPr>
            <w:rStyle w:val="Hyperlink"/>
            <w:rFonts w:ascii="Myriad Pro Light" w:hAnsi="Myriad Pro Light"/>
            <w:sz w:val="24"/>
            <w:lang w:val="mk-MK"/>
          </w:rPr>
          <w:t>contact@prespa-institute.m</w:t>
        </w:r>
        <w:r w:rsidRPr="00303F86">
          <w:rPr>
            <w:rStyle w:val="Hyperlink"/>
            <w:rFonts w:ascii="Myriad Pro Light" w:hAnsi="Myriad Pro Light"/>
            <w:sz w:val="24"/>
            <w:lang w:val="mk-MK"/>
          </w:rPr>
          <w:t>k</w:t>
        </w:r>
      </w:hyperlink>
      <w:r w:rsidRPr="00303F86">
        <w:rPr>
          <w:rFonts w:ascii="Myriad Pro Light" w:hAnsi="Myriad Pro Light"/>
          <w:sz w:val="24"/>
          <w:lang w:val="mk-MK"/>
        </w:rPr>
        <w:t xml:space="preserve"> </w:t>
      </w:r>
      <w:r w:rsidR="005565BA" w:rsidRPr="005565BA">
        <w:rPr>
          <w:rFonts w:ascii="Myriad Pro Light" w:hAnsi="Myriad Pro Light"/>
          <w:sz w:val="24"/>
          <w:lang w:val="mk-MK"/>
        </w:rPr>
        <w:t xml:space="preserve">најдоцна до </w:t>
      </w:r>
      <w:r w:rsidR="00954AC3">
        <w:rPr>
          <w:rFonts w:ascii="Myriad Pro Light" w:hAnsi="Myriad Pro Light"/>
          <w:sz w:val="24"/>
          <w:lang w:val="mk-MK"/>
        </w:rPr>
        <w:t>30</w:t>
      </w:r>
      <w:r w:rsidR="005565BA" w:rsidRPr="005565BA">
        <w:rPr>
          <w:rFonts w:ascii="Myriad Pro Light" w:hAnsi="Myriad Pro Light"/>
          <w:sz w:val="24"/>
          <w:lang w:val="mk-MK"/>
        </w:rPr>
        <w:t xml:space="preserve"> </w:t>
      </w:r>
      <w:r w:rsidR="00954AC3">
        <w:rPr>
          <w:rFonts w:ascii="Myriad Pro Light" w:hAnsi="Myriad Pro Light"/>
          <w:sz w:val="24"/>
          <w:lang w:val="mk-MK"/>
        </w:rPr>
        <w:t>март</w:t>
      </w:r>
      <w:r>
        <w:rPr>
          <w:rFonts w:ascii="Myriad Pro Light" w:hAnsi="Myriad Pro Light"/>
          <w:sz w:val="24"/>
          <w:lang w:val="mk-MK"/>
        </w:rPr>
        <w:t xml:space="preserve"> </w:t>
      </w:r>
      <w:r w:rsidR="005565BA" w:rsidRPr="005565BA">
        <w:rPr>
          <w:rFonts w:ascii="Myriad Pro Light" w:hAnsi="Myriad Pro Light"/>
          <w:sz w:val="24"/>
          <w:lang w:val="mk-MK"/>
        </w:rPr>
        <w:t>202</w:t>
      </w:r>
      <w:r w:rsidR="00954AC3">
        <w:rPr>
          <w:rFonts w:ascii="Myriad Pro Light" w:hAnsi="Myriad Pro Light"/>
          <w:sz w:val="24"/>
          <w:lang w:val="mk-MK"/>
        </w:rPr>
        <w:t>3</w:t>
      </w:r>
      <w:r w:rsidR="005565BA" w:rsidRPr="005565BA">
        <w:rPr>
          <w:rFonts w:ascii="Myriad Pro Light" w:hAnsi="Myriad Pro Light"/>
          <w:sz w:val="24"/>
          <w:lang w:val="mk-MK"/>
        </w:rPr>
        <w:t xml:space="preserve"> година.</w:t>
      </w:r>
    </w:p>
    <w:p w14:paraId="25E9F24D" w14:textId="5D5C11AE" w:rsidR="00B62589" w:rsidRDefault="00303F86" w:rsidP="00B62589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>Проектот</w:t>
      </w:r>
      <w:r w:rsidR="005565BA" w:rsidRPr="005565BA">
        <w:rPr>
          <w:rFonts w:ascii="Myriad Pro Light" w:hAnsi="Myriad Pro Light"/>
          <w:sz w:val="24"/>
          <w:lang w:val="mk-MK"/>
        </w:rPr>
        <w:t xml:space="preserve"> „</w:t>
      </w:r>
      <w:r w:rsidR="00954AC3">
        <w:rPr>
          <w:rFonts w:ascii="Myriad Pro Light" w:hAnsi="Myriad Pro Light"/>
          <w:sz w:val="24"/>
          <w:lang w:val="mk-MK"/>
        </w:rPr>
        <w:t>НЕКСУС МК</w:t>
      </w:r>
      <w:r>
        <w:rPr>
          <w:rFonts w:ascii="Myriad Pro Light" w:hAnsi="Myriad Pro Light"/>
          <w:sz w:val="24"/>
          <w:lang w:val="mk-MK"/>
        </w:rPr>
        <w:t xml:space="preserve">“ се спроведува со финансиска поддршка на </w:t>
      </w:r>
      <w:r w:rsidR="00954AC3">
        <w:rPr>
          <w:rFonts w:ascii="Myriad Pro Light" w:hAnsi="Myriad Pro Light"/>
          <w:sz w:val="24"/>
          <w:lang w:val="mk-MK"/>
        </w:rPr>
        <w:t>Меѓународниот републикански институт</w:t>
      </w:r>
      <w:r w:rsidR="00B62589">
        <w:rPr>
          <w:rFonts w:ascii="Myriad Pro Light" w:hAnsi="Myriad Pro Light"/>
          <w:sz w:val="24"/>
          <w:lang w:val="mk-MK"/>
        </w:rPr>
        <w:t>.</w:t>
      </w:r>
    </w:p>
    <w:p w14:paraId="17D4671F" w14:textId="77777777" w:rsidR="00B62589" w:rsidRDefault="00B62589" w:rsidP="00B62589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</w:p>
    <w:p w14:paraId="5315AC39" w14:textId="77777777" w:rsidR="00B62589" w:rsidRDefault="00B62589" w:rsidP="00B62589">
      <w:pPr>
        <w:spacing w:after="120" w:line="240" w:lineRule="auto"/>
        <w:ind w:firstLine="720"/>
        <w:jc w:val="both"/>
        <w:rPr>
          <w:rFonts w:ascii="Myriad Pro Light" w:hAnsi="Myriad Pro Light"/>
          <w:sz w:val="24"/>
          <w:lang w:val="mk-MK"/>
        </w:rPr>
      </w:pPr>
      <w:r>
        <w:rPr>
          <w:rFonts w:ascii="Myriad Pro Light" w:hAnsi="Myriad Pro Light"/>
          <w:sz w:val="24"/>
          <w:lang w:val="mk-MK"/>
        </w:rPr>
        <w:t>Со почит,</w:t>
      </w:r>
    </w:p>
    <w:p w14:paraId="041FBD68" w14:textId="77777777" w:rsidR="00B62589" w:rsidRDefault="00B62589" w:rsidP="005565BA">
      <w:pPr>
        <w:spacing w:after="120" w:line="240" w:lineRule="auto"/>
        <w:ind w:firstLine="720"/>
        <w:jc w:val="right"/>
        <w:rPr>
          <w:rFonts w:ascii="Roboto Condensed" w:hAnsi="Roboto Condensed"/>
          <w:color w:val="000000"/>
          <w:lang w:val="mk-MK"/>
        </w:rPr>
      </w:pPr>
    </w:p>
    <w:p w14:paraId="6435E8C5" w14:textId="42F9CC4F" w:rsidR="006F34D0" w:rsidRPr="00CE249F" w:rsidRDefault="00196D2B" w:rsidP="00CE249F">
      <w:pPr>
        <w:spacing w:after="120" w:line="240" w:lineRule="auto"/>
        <w:jc w:val="center"/>
        <w:rPr>
          <w:rFonts w:ascii="Myriad Pro Light" w:hAnsi="Myriad Pro Light"/>
          <w:b/>
          <w:bCs/>
          <w:sz w:val="24"/>
          <w:lang w:val="mk-MK"/>
        </w:rPr>
      </w:pPr>
      <w:r w:rsidRPr="00CE249F">
        <w:rPr>
          <w:rFonts w:ascii="Myriad Pro Light" w:hAnsi="Myriad Pro Light"/>
          <w:b/>
          <w:bCs/>
          <w:sz w:val="24"/>
          <w:lang w:val="mk-MK"/>
        </w:rPr>
        <w:t>Институт ПРЕСПА</w:t>
      </w:r>
    </w:p>
    <w:sectPr w:rsidR="006F34D0" w:rsidRPr="00CE249F" w:rsidSect="00892E44">
      <w:headerReference w:type="first" r:id="rId10"/>
      <w:footerReference w:type="first" r:id="rId11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6E9F" w14:textId="77777777" w:rsidR="001657DD" w:rsidRDefault="001657DD" w:rsidP="00892E44">
      <w:pPr>
        <w:spacing w:after="0" w:line="240" w:lineRule="auto"/>
      </w:pPr>
      <w:r>
        <w:separator/>
      </w:r>
    </w:p>
  </w:endnote>
  <w:endnote w:type="continuationSeparator" w:id="0">
    <w:p w14:paraId="4855C8B3" w14:textId="77777777" w:rsidR="001657DD" w:rsidRDefault="001657DD" w:rsidP="0089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E6C7" w14:textId="77777777" w:rsidR="00DF410D" w:rsidRDefault="00E62E32">
    <w:pPr>
      <w:pStyle w:val="Footer"/>
      <w:rPr>
        <w:rFonts w:ascii="Candara" w:hAnsi="Candara"/>
        <w:sz w:val="20"/>
        <w:lang w:val="mk-MK"/>
      </w:rPr>
    </w:pPr>
    <w:r>
      <w:rPr>
        <w:rFonts w:ascii="Candara" w:hAnsi="Candara"/>
        <w:i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B5C416" wp14:editId="26303618">
              <wp:simplePos x="0" y="0"/>
              <wp:positionH relativeFrom="column">
                <wp:posOffset>-85725</wp:posOffset>
              </wp:positionH>
              <wp:positionV relativeFrom="paragraph">
                <wp:posOffset>1905</wp:posOffset>
              </wp:positionV>
              <wp:extent cx="59245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09A76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15pt" to="459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" strokecolor="#5b9bd5 [3204]" strokeweight=".5pt">
              <v:stroke joinstyle="miter"/>
            </v:line>
          </w:pict>
        </mc:Fallback>
      </mc:AlternateContent>
    </w:r>
    <w:r w:rsidR="00892E44" w:rsidRPr="00DF410D">
      <w:rPr>
        <w:rFonts w:ascii="Candara" w:hAnsi="Candara"/>
        <w:i/>
        <w:sz w:val="20"/>
        <w:lang w:val="mk-MK"/>
      </w:rPr>
      <w:t>Здружение на граѓани за истражувања</w:t>
    </w:r>
    <w:r w:rsidR="00663FD7">
      <w:rPr>
        <w:rFonts w:ascii="Candara" w:hAnsi="Candara"/>
        <w:i/>
        <w:sz w:val="20"/>
        <w:lang w:val="mk-MK"/>
      </w:rPr>
      <w:t xml:space="preserve"> на надворешните односи и европските прашања</w:t>
    </w:r>
    <w:r w:rsidR="00892E44" w:rsidRPr="00892E44">
      <w:rPr>
        <w:rFonts w:ascii="Candara" w:hAnsi="Candara"/>
        <w:sz w:val="20"/>
        <w:lang w:val="mk-MK"/>
      </w:rPr>
      <w:t xml:space="preserve"> „</w:t>
    </w:r>
    <w:r w:rsidR="00663FD7">
      <w:rPr>
        <w:rFonts w:ascii="Candara" w:hAnsi="Candara"/>
        <w:b/>
        <w:sz w:val="20"/>
        <w:lang w:val="mk-MK"/>
      </w:rPr>
      <w:t>Институт ПРЕСПА</w:t>
    </w:r>
    <w:r w:rsidR="00892E44" w:rsidRPr="00892E44">
      <w:rPr>
        <w:rFonts w:ascii="Candara" w:hAnsi="Candara"/>
        <w:sz w:val="20"/>
        <w:lang w:val="mk-MK"/>
      </w:rPr>
      <w:t xml:space="preserve">“ </w:t>
    </w:r>
    <w:r w:rsidR="00892E44">
      <w:rPr>
        <w:rFonts w:ascii="Candara" w:hAnsi="Candara"/>
        <w:sz w:val="20"/>
        <w:lang w:val="mk-MK"/>
      </w:rPr>
      <w:t>–</w:t>
    </w:r>
    <w:r w:rsidR="00892E44" w:rsidRPr="00892E44">
      <w:rPr>
        <w:rFonts w:ascii="Candara" w:hAnsi="Candara"/>
        <w:sz w:val="20"/>
        <w:lang w:val="mk-MK"/>
      </w:rPr>
      <w:t xml:space="preserve"> Скопје</w:t>
    </w:r>
    <w:r w:rsidR="00892E44">
      <w:rPr>
        <w:rFonts w:ascii="Candara" w:hAnsi="Candara"/>
        <w:sz w:val="20"/>
        <w:lang w:val="mk-MK"/>
      </w:rPr>
      <w:t xml:space="preserve">; </w:t>
    </w:r>
    <w:r w:rsidR="00663FD7">
      <w:rPr>
        <w:rFonts w:ascii="Candara" w:hAnsi="Candara"/>
        <w:sz w:val="20"/>
        <w:lang w:val="mk-MK"/>
      </w:rPr>
      <w:t xml:space="preserve">улица </w:t>
    </w:r>
    <w:r w:rsidR="00892E44">
      <w:rPr>
        <w:rFonts w:ascii="Candara" w:hAnsi="Candara"/>
        <w:sz w:val="20"/>
        <w:lang w:val="mk-MK"/>
      </w:rPr>
      <w:t>„</w:t>
    </w:r>
    <w:r w:rsidR="00663FD7">
      <w:rPr>
        <w:rFonts w:ascii="Candara" w:hAnsi="Candara"/>
        <w:sz w:val="20"/>
        <w:lang w:val="mk-MK"/>
      </w:rPr>
      <w:t xml:space="preserve">Славка </w:t>
    </w:r>
    <w:proofErr w:type="spellStart"/>
    <w:r w:rsidR="00663FD7">
      <w:rPr>
        <w:rFonts w:ascii="Candara" w:hAnsi="Candara"/>
        <w:sz w:val="20"/>
        <w:lang w:val="mk-MK"/>
      </w:rPr>
      <w:t>Динкова</w:t>
    </w:r>
    <w:proofErr w:type="spellEnd"/>
    <w:r w:rsidR="00892E44">
      <w:rPr>
        <w:rFonts w:ascii="Candara" w:hAnsi="Candara"/>
        <w:sz w:val="20"/>
        <w:lang w:val="mk-MK"/>
      </w:rPr>
      <w:t xml:space="preserve">“ број </w:t>
    </w:r>
    <w:r w:rsidR="00663FD7">
      <w:rPr>
        <w:rFonts w:ascii="Candara" w:hAnsi="Candara"/>
        <w:sz w:val="20"/>
        <w:lang w:val="mk-MK"/>
      </w:rPr>
      <w:t>47</w:t>
    </w:r>
    <w:r w:rsidR="00892E44">
      <w:rPr>
        <w:rFonts w:ascii="Candara" w:hAnsi="Candara"/>
        <w:sz w:val="20"/>
        <w:lang w:val="mk-MK"/>
      </w:rPr>
      <w:t>, 1000 Скопје</w:t>
    </w:r>
    <w:r w:rsidR="00DF410D">
      <w:rPr>
        <w:rFonts w:ascii="Candara" w:hAnsi="Candara"/>
        <w:sz w:val="20"/>
        <w:lang w:val="mk-MK"/>
      </w:rPr>
      <w:t>;</w:t>
    </w:r>
  </w:p>
  <w:p w14:paraId="51473C3B" w14:textId="77777777" w:rsidR="00892E44" w:rsidRDefault="00892E44" w:rsidP="00DF410D">
    <w:pPr>
      <w:pStyle w:val="Footer"/>
      <w:jc w:val="center"/>
      <w:rPr>
        <w:rFonts w:ascii="Candara" w:hAnsi="Candara"/>
        <w:sz w:val="20"/>
        <w:lang w:val="mk-MK"/>
      </w:rPr>
    </w:pPr>
    <w:r>
      <w:rPr>
        <w:rFonts w:ascii="Candara" w:hAnsi="Candara"/>
        <w:sz w:val="20"/>
        <w:lang w:val="mk-MK"/>
      </w:rPr>
      <w:t xml:space="preserve">ЕМБС: </w:t>
    </w:r>
    <w:r w:rsidR="00663FD7">
      <w:rPr>
        <w:rFonts w:ascii="Candara" w:hAnsi="Candara"/>
        <w:sz w:val="20"/>
        <w:lang w:val="mk-MK"/>
      </w:rPr>
      <w:t>74028</w:t>
    </w:r>
    <w:r w:rsidR="00663FD7" w:rsidRPr="00663FD7">
      <w:rPr>
        <w:rFonts w:ascii="Candara" w:hAnsi="Candara"/>
        <w:sz w:val="20"/>
        <w:lang w:val="mk-MK"/>
      </w:rPr>
      <w:t>30</w:t>
    </w:r>
    <w:r>
      <w:rPr>
        <w:rFonts w:ascii="Candara" w:hAnsi="Candara"/>
        <w:sz w:val="20"/>
        <w:lang w:val="mk-MK"/>
      </w:rPr>
      <w:t xml:space="preserve">; </w:t>
    </w:r>
    <w:proofErr w:type="spellStart"/>
    <w:r>
      <w:rPr>
        <w:rFonts w:ascii="Candara" w:hAnsi="Candara"/>
        <w:sz w:val="20"/>
        <w:lang w:val="mk-MK"/>
      </w:rPr>
      <w:t>Евростандард</w:t>
    </w:r>
    <w:proofErr w:type="spellEnd"/>
    <w:r>
      <w:rPr>
        <w:rFonts w:ascii="Candara" w:hAnsi="Candara"/>
        <w:sz w:val="20"/>
        <w:lang w:val="mk-MK"/>
      </w:rPr>
      <w:t xml:space="preserve"> Банка АД – Скопје: </w:t>
    </w:r>
    <w:r w:rsidR="00663FD7" w:rsidRPr="00663FD7">
      <w:rPr>
        <w:rFonts w:ascii="Candara" w:hAnsi="Candara"/>
        <w:sz w:val="20"/>
        <w:lang w:val="mk-MK"/>
      </w:rPr>
      <w:t>210074028300121</w:t>
    </w:r>
    <w:r>
      <w:rPr>
        <w:rFonts w:ascii="Candara" w:hAnsi="Candara"/>
        <w:sz w:val="20"/>
        <w:lang w:val="mk-MK"/>
      </w:rPr>
      <w:t xml:space="preserve">; Даночен број: </w:t>
    </w:r>
    <w:r w:rsidR="00663FD7" w:rsidRPr="00663FD7">
      <w:rPr>
        <w:rFonts w:ascii="Candara" w:hAnsi="Candara"/>
        <w:sz w:val="20"/>
        <w:lang w:val="mk-MK"/>
      </w:rPr>
      <w:t>4058019534564</w:t>
    </w:r>
  </w:p>
  <w:p w14:paraId="34DE7867" w14:textId="77777777" w:rsidR="00DF410D" w:rsidRDefault="00663FD7">
    <w:pPr>
      <w:pStyle w:val="Footer"/>
      <w:rPr>
        <w:rFonts w:ascii="Candara" w:hAnsi="Candara"/>
        <w:sz w:val="20"/>
        <w:lang w:val="mk-MK"/>
      </w:rPr>
    </w:pPr>
    <w:r w:rsidRPr="00663FD7">
      <w:rPr>
        <w:rFonts w:ascii="Candara" w:hAnsi="Candara"/>
        <w:i/>
        <w:sz w:val="20"/>
      </w:rPr>
      <w:t>Association of Citizens for the research of International Relations and European Affairs „</w:t>
    </w:r>
    <w:r w:rsidRPr="00663FD7">
      <w:rPr>
        <w:rFonts w:ascii="Candara" w:hAnsi="Candara"/>
        <w:b/>
        <w:sz w:val="20"/>
      </w:rPr>
      <w:t xml:space="preserve">PRESPA </w:t>
    </w:r>
    <w:proofErr w:type="spellStart"/>
    <w:proofErr w:type="gramStart"/>
    <w:r>
      <w:rPr>
        <w:rFonts w:ascii="Candara" w:hAnsi="Candara"/>
        <w:b/>
        <w:sz w:val="20"/>
        <w:lang w:val="en-US"/>
      </w:rPr>
      <w:t>Intitute</w:t>
    </w:r>
    <w:proofErr w:type="spellEnd"/>
    <w:r w:rsidRPr="00663FD7">
      <w:rPr>
        <w:rFonts w:ascii="Candara" w:hAnsi="Candara"/>
        <w:i/>
        <w:sz w:val="20"/>
      </w:rPr>
      <w:t xml:space="preserve">“ </w:t>
    </w:r>
    <w:r>
      <w:rPr>
        <w:rFonts w:ascii="Candara" w:hAnsi="Candara"/>
        <w:i/>
        <w:sz w:val="20"/>
      </w:rPr>
      <w:t>–</w:t>
    </w:r>
    <w:proofErr w:type="gramEnd"/>
    <w:r w:rsidRPr="00663FD7">
      <w:rPr>
        <w:rFonts w:ascii="Candara" w:hAnsi="Candara"/>
        <w:i/>
        <w:sz w:val="20"/>
      </w:rPr>
      <w:t xml:space="preserve"> Skopje</w:t>
    </w:r>
    <w:r w:rsidRPr="00663FD7">
      <w:rPr>
        <w:rFonts w:ascii="Candara" w:hAnsi="Candara"/>
        <w:sz w:val="20"/>
      </w:rPr>
      <w:t>; Street</w:t>
    </w:r>
    <w:r>
      <w:rPr>
        <w:rFonts w:ascii="Candara" w:hAnsi="Candara"/>
        <w:i/>
        <w:sz w:val="20"/>
      </w:rPr>
      <w:t xml:space="preserve"> </w:t>
    </w:r>
    <w:r w:rsidR="00DF410D" w:rsidRPr="00DF410D">
      <w:rPr>
        <w:rFonts w:ascii="Candara" w:hAnsi="Candara"/>
        <w:sz w:val="20"/>
      </w:rPr>
      <w:t>“</w:t>
    </w:r>
    <w:r>
      <w:rPr>
        <w:rFonts w:ascii="Candara" w:hAnsi="Candara"/>
        <w:sz w:val="20"/>
      </w:rPr>
      <w:t xml:space="preserve">Slavka </w:t>
    </w:r>
    <w:proofErr w:type="spellStart"/>
    <w:r>
      <w:rPr>
        <w:rFonts w:ascii="Candara" w:hAnsi="Candara"/>
        <w:sz w:val="20"/>
      </w:rPr>
      <w:t>Dinkova</w:t>
    </w:r>
    <w:proofErr w:type="spellEnd"/>
    <w:r w:rsidR="00DF410D" w:rsidRPr="00DF410D">
      <w:rPr>
        <w:rFonts w:ascii="Candara" w:hAnsi="Candara"/>
        <w:sz w:val="20"/>
      </w:rPr>
      <w:t>”</w:t>
    </w:r>
    <w:r w:rsidR="00DF410D">
      <w:rPr>
        <w:rFonts w:ascii="Candara" w:hAnsi="Candara"/>
        <w:sz w:val="20"/>
      </w:rPr>
      <w:t xml:space="preserve"> </w:t>
    </w:r>
    <w:r>
      <w:rPr>
        <w:rFonts w:ascii="Candara" w:hAnsi="Candara"/>
        <w:sz w:val="20"/>
      </w:rPr>
      <w:t>Number 47</w:t>
    </w:r>
    <w:r w:rsidR="00DF410D">
      <w:rPr>
        <w:rFonts w:ascii="Candara" w:hAnsi="Candara"/>
        <w:sz w:val="20"/>
      </w:rPr>
      <w:t>, 1000 Skopje;</w:t>
    </w:r>
  </w:p>
  <w:p w14:paraId="55BDE082" w14:textId="77777777" w:rsidR="00892E44" w:rsidRPr="00DF410D" w:rsidRDefault="00DF410D" w:rsidP="00DF410D">
    <w:pPr>
      <w:pStyle w:val="Footer"/>
      <w:jc w:val="center"/>
      <w:rPr>
        <w:rFonts w:ascii="Candara" w:hAnsi="Candara"/>
        <w:sz w:val="20"/>
      </w:rPr>
    </w:pPr>
    <w:r w:rsidRPr="00DF410D">
      <w:rPr>
        <w:rFonts w:ascii="Candara" w:hAnsi="Candara"/>
        <w:sz w:val="20"/>
      </w:rPr>
      <w:t xml:space="preserve">SBIN: </w:t>
    </w:r>
    <w:r w:rsidR="00663FD7">
      <w:rPr>
        <w:rFonts w:ascii="Candara" w:hAnsi="Candara"/>
        <w:sz w:val="20"/>
      </w:rPr>
      <w:t>7402830</w:t>
    </w:r>
    <w:r w:rsidRPr="00DF410D">
      <w:rPr>
        <w:rFonts w:ascii="Candara" w:hAnsi="Candara"/>
        <w:sz w:val="20"/>
      </w:rPr>
      <w:t xml:space="preserve">; </w:t>
    </w:r>
    <w:r w:rsidR="00663FD7">
      <w:rPr>
        <w:rFonts w:ascii="Candara" w:hAnsi="Candara"/>
        <w:sz w:val="20"/>
      </w:rPr>
      <w:t xml:space="preserve">NLB </w:t>
    </w:r>
    <w:r w:rsidRPr="00DF410D">
      <w:rPr>
        <w:rFonts w:ascii="Candara" w:hAnsi="Candara"/>
        <w:sz w:val="20"/>
      </w:rPr>
      <w:t xml:space="preserve">Bank JSC – Skopje: </w:t>
    </w:r>
    <w:r w:rsidR="00663FD7" w:rsidRPr="00663FD7">
      <w:rPr>
        <w:rFonts w:ascii="Candara" w:hAnsi="Candara"/>
        <w:sz w:val="20"/>
      </w:rPr>
      <w:t>210074028300121</w:t>
    </w:r>
    <w:r w:rsidRPr="00DF410D">
      <w:rPr>
        <w:rFonts w:ascii="Candara" w:hAnsi="Candara"/>
        <w:sz w:val="20"/>
      </w:rPr>
      <w:t xml:space="preserve">; Tax Number: </w:t>
    </w:r>
    <w:r w:rsidR="00663FD7" w:rsidRPr="00663FD7">
      <w:rPr>
        <w:rFonts w:ascii="Candara" w:hAnsi="Candara"/>
        <w:sz w:val="20"/>
        <w:lang w:val="mk-MK"/>
      </w:rPr>
      <w:t>4058019534564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5F82" w14:textId="77777777" w:rsidR="001657DD" w:rsidRDefault="001657DD" w:rsidP="00892E44">
      <w:pPr>
        <w:spacing w:after="0" w:line="240" w:lineRule="auto"/>
      </w:pPr>
      <w:r>
        <w:separator/>
      </w:r>
    </w:p>
  </w:footnote>
  <w:footnote w:type="continuationSeparator" w:id="0">
    <w:p w14:paraId="193386FF" w14:textId="77777777" w:rsidR="001657DD" w:rsidRDefault="001657DD" w:rsidP="0089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76C7" w14:textId="5011A82C" w:rsidR="00892E44" w:rsidRDefault="003E303A" w:rsidP="003E303A">
    <w:pPr>
      <w:pStyle w:val="Header"/>
    </w:pPr>
    <w:r w:rsidRPr="003E303A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B490FEF" wp14:editId="506D71F5">
          <wp:simplePos x="0" y="0"/>
          <wp:positionH relativeFrom="margin">
            <wp:align>left</wp:align>
          </wp:positionH>
          <wp:positionV relativeFrom="paragraph">
            <wp:posOffset>281940</wp:posOffset>
          </wp:positionV>
          <wp:extent cx="2150273" cy="1260000"/>
          <wp:effectExtent l="0" t="0" r="2540" b="0"/>
          <wp:wrapNone/>
          <wp:docPr id="5" name="Picture 5" descr="C:\Users\Andreja Stojkovski\Dropbox\Institut\Logo Artwork\Prespa PNG\PRESPA Institute 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ja Stojkovski\Dropbox\Institut\Logo Artwork\Prespa PNG\PRESPA Institute Logo-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9" t="18147" r="11949" b="18306"/>
                  <a:stretch/>
                </pic:blipFill>
                <pic:spPr bwMode="auto">
                  <a:xfrm>
                    <a:off x="0" y="0"/>
                    <a:ext cx="2150273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99"/>
    <w:multiLevelType w:val="hybridMultilevel"/>
    <w:tmpl w:val="7E6EEA86"/>
    <w:lvl w:ilvl="0" w:tplc="C1F69F58"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B23CA"/>
    <w:multiLevelType w:val="multilevel"/>
    <w:tmpl w:val="66D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37AFB"/>
    <w:multiLevelType w:val="hybridMultilevel"/>
    <w:tmpl w:val="B3F06E58"/>
    <w:lvl w:ilvl="0" w:tplc="0950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D2B0B"/>
    <w:multiLevelType w:val="hybridMultilevel"/>
    <w:tmpl w:val="1C681C52"/>
    <w:lvl w:ilvl="0" w:tplc="EED0451E">
      <w:numFmt w:val="bullet"/>
      <w:lvlText w:val="-"/>
      <w:lvlJc w:val="left"/>
      <w:pPr>
        <w:ind w:left="1080" w:hanging="360"/>
      </w:pPr>
      <w:rPr>
        <w:rFonts w:ascii="Myriad Pro Light" w:eastAsiaTheme="minorHAnsi" w:hAnsi="Myriad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B04406"/>
    <w:multiLevelType w:val="hybridMultilevel"/>
    <w:tmpl w:val="1ED88438"/>
    <w:lvl w:ilvl="0" w:tplc="D138D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A117A"/>
    <w:multiLevelType w:val="hybridMultilevel"/>
    <w:tmpl w:val="AB52EF94"/>
    <w:lvl w:ilvl="0" w:tplc="731097C4">
      <w:start w:val="1"/>
      <w:numFmt w:val="bullet"/>
      <w:lvlText w:val="-"/>
      <w:lvlJc w:val="left"/>
      <w:pPr>
        <w:ind w:left="1080" w:hanging="360"/>
      </w:pPr>
      <w:rPr>
        <w:rFonts w:ascii="Myriad Pro Light" w:eastAsiaTheme="minorHAnsi" w:hAnsi="Myriad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002757">
    <w:abstractNumId w:val="0"/>
  </w:num>
  <w:num w:numId="2" w16cid:durableId="916595105">
    <w:abstractNumId w:val="3"/>
  </w:num>
  <w:num w:numId="3" w16cid:durableId="1738674129">
    <w:abstractNumId w:val="2"/>
  </w:num>
  <w:num w:numId="4" w16cid:durableId="314141985">
    <w:abstractNumId w:val="4"/>
  </w:num>
  <w:num w:numId="5" w16cid:durableId="292368191">
    <w:abstractNumId w:val="5"/>
  </w:num>
  <w:num w:numId="6" w16cid:durableId="130442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44"/>
    <w:rsid w:val="00034864"/>
    <w:rsid w:val="00041CC4"/>
    <w:rsid w:val="00047A97"/>
    <w:rsid w:val="00092D9E"/>
    <w:rsid w:val="000A062C"/>
    <w:rsid w:val="000A7BC2"/>
    <w:rsid w:val="000D4ABB"/>
    <w:rsid w:val="000D6015"/>
    <w:rsid w:val="0010085C"/>
    <w:rsid w:val="0010421C"/>
    <w:rsid w:val="0013617D"/>
    <w:rsid w:val="00137E4A"/>
    <w:rsid w:val="001400BB"/>
    <w:rsid w:val="00143FEC"/>
    <w:rsid w:val="00152869"/>
    <w:rsid w:val="001557B1"/>
    <w:rsid w:val="001657DD"/>
    <w:rsid w:val="00183DEE"/>
    <w:rsid w:val="00191B4E"/>
    <w:rsid w:val="00196D2B"/>
    <w:rsid w:val="001D1D9A"/>
    <w:rsid w:val="001E0A3A"/>
    <w:rsid w:val="001E2B2B"/>
    <w:rsid w:val="001F71B0"/>
    <w:rsid w:val="00211716"/>
    <w:rsid w:val="002435E3"/>
    <w:rsid w:val="002971B1"/>
    <w:rsid w:val="002A3291"/>
    <w:rsid w:val="002A506B"/>
    <w:rsid w:val="002C7D9D"/>
    <w:rsid w:val="002E55E4"/>
    <w:rsid w:val="00303F86"/>
    <w:rsid w:val="00345255"/>
    <w:rsid w:val="00387C67"/>
    <w:rsid w:val="003B5C19"/>
    <w:rsid w:val="003D0CE9"/>
    <w:rsid w:val="003D1C39"/>
    <w:rsid w:val="003E303A"/>
    <w:rsid w:val="00425249"/>
    <w:rsid w:val="00445638"/>
    <w:rsid w:val="0049372B"/>
    <w:rsid w:val="004A5D2C"/>
    <w:rsid w:val="004B687D"/>
    <w:rsid w:val="004C1869"/>
    <w:rsid w:val="005050A1"/>
    <w:rsid w:val="00510119"/>
    <w:rsid w:val="0053754C"/>
    <w:rsid w:val="005565BA"/>
    <w:rsid w:val="00572714"/>
    <w:rsid w:val="00581610"/>
    <w:rsid w:val="0059500D"/>
    <w:rsid w:val="00595DC0"/>
    <w:rsid w:val="005E2A63"/>
    <w:rsid w:val="005F3F7B"/>
    <w:rsid w:val="00633A28"/>
    <w:rsid w:val="00663FD7"/>
    <w:rsid w:val="006719DD"/>
    <w:rsid w:val="006A01F5"/>
    <w:rsid w:val="006F34D0"/>
    <w:rsid w:val="00705DE1"/>
    <w:rsid w:val="007064D7"/>
    <w:rsid w:val="007A38C6"/>
    <w:rsid w:val="007E0F06"/>
    <w:rsid w:val="007E738E"/>
    <w:rsid w:val="007F6D2B"/>
    <w:rsid w:val="00800FD9"/>
    <w:rsid w:val="00822CA5"/>
    <w:rsid w:val="008470F0"/>
    <w:rsid w:val="00857158"/>
    <w:rsid w:val="00892A0D"/>
    <w:rsid w:val="00892E44"/>
    <w:rsid w:val="0089356C"/>
    <w:rsid w:val="008B29A3"/>
    <w:rsid w:val="008B4A4A"/>
    <w:rsid w:val="008C4355"/>
    <w:rsid w:val="009231CA"/>
    <w:rsid w:val="009407BF"/>
    <w:rsid w:val="0094371B"/>
    <w:rsid w:val="00951347"/>
    <w:rsid w:val="00954AC3"/>
    <w:rsid w:val="00964F99"/>
    <w:rsid w:val="009A1AC2"/>
    <w:rsid w:val="009D02CD"/>
    <w:rsid w:val="009D5D99"/>
    <w:rsid w:val="00A013F2"/>
    <w:rsid w:val="00A033F8"/>
    <w:rsid w:val="00A2550A"/>
    <w:rsid w:val="00A320CB"/>
    <w:rsid w:val="00AA2564"/>
    <w:rsid w:val="00AD7147"/>
    <w:rsid w:val="00AE55EA"/>
    <w:rsid w:val="00B101A7"/>
    <w:rsid w:val="00B2740D"/>
    <w:rsid w:val="00B42D30"/>
    <w:rsid w:val="00B62589"/>
    <w:rsid w:val="00B941D5"/>
    <w:rsid w:val="00C00EB2"/>
    <w:rsid w:val="00C1233F"/>
    <w:rsid w:val="00C32CC7"/>
    <w:rsid w:val="00C364EA"/>
    <w:rsid w:val="00C94531"/>
    <w:rsid w:val="00CB3D8C"/>
    <w:rsid w:val="00CE0700"/>
    <w:rsid w:val="00CE249F"/>
    <w:rsid w:val="00CE376A"/>
    <w:rsid w:val="00D03DC7"/>
    <w:rsid w:val="00D535B3"/>
    <w:rsid w:val="00DC6244"/>
    <w:rsid w:val="00DE289F"/>
    <w:rsid w:val="00DF410D"/>
    <w:rsid w:val="00E02122"/>
    <w:rsid w:val="00E62E32"/>
    <w:rsid w:val="00E7581C"/>
    <w:rsid w:val="00EA213C"/>
    <w:rsid w:val="00EA31B6"/>
    <w:rsid w:val="00EB0F7B"/>
    <w:rsid w:val="00EB2843"/>
    <w:rsid w:val="00ED18D5"/>
    <w:rsid w:val="00ED37E7"/>
    <w:rsid w:val="00ED493C"/>
    <w:rsid w:val="00ED6021"/>
    <w:rsid w:val="00EE0644"/>
    <w:rsid w:val="00F52DF6"/>
    <w:rsid w:val="00F56FFD"/>
    <w:rsid w:val="00F81AEC"/>
    <w:rsid w:val="00F97E8D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0844"/>
  <w15:docId w15:val="{B2BD513D-75D1-42E7-9FEB-651F4AB3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44"/>
  </w:style>
  <w:style w:type="paragraph" w:styleId="Footer">
    <w:name w:val="footer"/>
    <w:basedOn w:val="Normal"/>
    <w:link w:val="FooterChar"/>
    <w:uiPriority w:val="99"/>
    <w:unhideWhenUsed/>
    <w:rsid w:val="0089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44"/>
  </w:style>
  <w:style w:type="paragraph" w:styleId="ListParagraph">
    <w:name w:val="List Paragraph"/>
    <w:basedOn w:val="Normal"/>
    <w:uiPriority w:val="34"/>
    <w:qFormat/>
    <w:rsid w:val="005050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303A"/>
    <w:rPr>
      <w:b/>
      <w:bCs/>
    </w:rPr>
  </w:style>
  <w:style w:type="character" w:styleId="Hyperlink">
    <w:name w:val="Hyperlink"/>
    <w:basedOn w:val="DefaultParagraphFont"/>
    <w:uiPriority w:val="99"/>
    <w:unhideWhenUsed/>
    <w:rsid w:val="00A01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D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71B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e1UNSkimik8zz3T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prespa-institute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A1F4-3DB3-4578-8733-004DE81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Stojkovski</dc:creator>
  <cp:lastModifiedBy>Andreja Stojkovski</cp:lastModifiedBy>
  <cp:revision>8</cp:revision>
  <cp:lastPrinted>2020-03-26T17:03:00Z</cp:lastPrinted>
  <dcterms:created xsi:type="dcterms:W3CDTF">2021-11-28T18:26:00Z</dcterms:created>
  <dcterms:modified xsi:type="dcterms:W3CDTF">2023-03-10T13:13:00Z</dcterms:modified>
</cp:coreProperties>
</file>